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51F" w:rsidRPr="00D8751F" w:rsidRDefault="00D8751F" w:rsidP="00D8751F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D8751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Консультация для родителей</w:t>
      </w:r>
    </w:p>
    <w:p w:rsidR="00D8751F" w:rsidRPr="00D8751F" w:rsidRDefault="00D8751F" w:rsidP="00D8751F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D8751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"Гиперактивные дети"</w:t>
      </w:r>
    </w:p>
    <w:p w:rsidR="00D8751F" w:rsidRPr="00D8751F" w:rsidRDefault="00D8751F" w:rsidP="00D8751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D8751F" w:rsidRDefault="00D8751F" w:rsidP="00D875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D8751F">
        <w:rPr>
          <w:rFonts w:ascii="Times New Roman" w:eastAsia="Times New Roman" w:hAnsi="Times New Roman" w:cs="Times New Roman"/>
          <w:b/>
          <w:bCs/>
          <w:color w:val="FF0000"/>
          <w:sz w:val="32"/>
        </w:rPr>
        <w:t>Гиперактивность</w:t>
      </w:r>
      <w:r w:rsidRPr="00D8751F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D8751F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noProof/>
          <w:color w:val="333333"/>
          <w:sz w:val="32"/>
          <w:szCs w:val="32"/>
        </w:rPr>
        <w:drawing>
          <wp:inline distT="0" distB="0" distL="0" distR="0">
            <wp:extent cx="2838450" cy="1695450"/>
            <wp:effectExtent l="19050" t="0" r="0" b="0"/>
            <wp:docPr id="1" name="Рисунок 1" descr="http://pedpsixolog.netdo.ru/uploads/images/18/ba/18bacf02f6fb68934b54718d048c4c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psixolog.netdo.ru/uploads/images/18/ba/18bacf02f6fb68934b54718d048c4cc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51F" w:rsidRPr="00D8751F" w:rsidRDefault="00D8751F" w:rsidP="00D8751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D8751F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D8751F">
        <w:rPr>
          <w:rFonts w:ascii="Times New Roman" w:eastAsia="Times New Roman" w:hAnsi="Times New Roman" w:cs="Times New Roman"/>
          <w:sz w:val="28"/>
          <w:szCs w:val="28"/>
        </w:rPr>
        <w:t xml:space="preserve">Все дети, безусловно, активны, подвижны, но где грань, когда такое поведение - норма, а когда уже нарушенное поведение? Основные проявления гиперактивности можно разделить на 3 блока: дефицит активного внимания, двигательная расторможенность и импульсивность. </w:t>
      </w:r>
    </w:p>
    <w:p w:rsidR="00D8751F" w:rsidRPr="00D8751F" w:rsidRDefault="00D8751F" w:rsidP="00D8751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D8751F" w:rsidRPr="00D8751F" w:rsidRDefault="00D8751F" w:rsidP="00D8751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D8751F">
        <w:rPr>
          <w:rFonts w:ascii="Times New Roman" w:eastAsia="Times New Roman" w:hAnsi="Times New Roman" w:cs="Times New Roman"/>
          <w:b/>
          <w:bCs/>
          <w:color w:val="FF0000"/>
          <w:sz w:val="32"/>
        </w:rPr>
        <w:t>Критерии гиперактивности:</w:t>
      </w:r>
    </w:p>
    <w:p w:rsidR="00D8751F" w:rsidRPr="00D8751F" w:rsidRDefault="00D8751F" w:rsidP="00D8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51F">
        <w:rPr>
          <w:rFonts w:ascii="Times New Roman" w:eastAsia="Times New Roman" w:hAnsi="Times New Roman" w:cs="Times New Roman"/>
          <w:b/>
          <w:bCs/>
          <w:sz w:val="28"/>
          <w:szCs w:val="28"/>
        </w:rPr>
        <w:t>Дефицит активного внимания:</w:t>
      </w:r>
    </w:p>
    <w:p w:rsidR="00D8751F" w:rsidRPr="00D8751F" w:rsidRDefault="00D8751F" w:rsidP="00D8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51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8751F">
        <w:rPr>
          <w:rFonts w:ascii="Times New Roman" w:eastAsia="Times New Roman" w:hAnsi="Times New Roman" w:cs="Times New Roman"/>
          <w:sz w:val="28"/>
          <w:szCs w:val="28"/>
        </w:rPr>
        <w:t>епоследователен;</w:t>
      </w:r>
    </w:p>
    <w:p w:rsidR="00D8751F" w:rsidRPr="00D8751F" w:rsidRDefault="00D8751F" w:rsidP="00D8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51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8751F">
        <w:rPr>
          <w:rFonts w:ascii="Times New Roman" w:eastAsia="Times New Roman" w:hAnsi="Times New Roman" w:cs="Times New Roman"/>
          <w:sz w:val="28"/>
          <w:szCs w:val="28"/>
        </w:rPr>
        <w:t>е может долго удерживать внимание, не может сосредоточиться;</w:t>
      </w:r>
    </w:p>
    <w:p w:rsidR="00D8751F" w:rsidRPr="00D8751F" w:rsidRDefault="00D8751F" w:rsidP="00D8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51F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8751F">
        <w:rPr>
          <w:rFonts w:ascii="Times New Roman" w:eastAsia="Times New Roman" w:hAnsi="Times New Roman" w:cs="Times New Roman"/>
          <w:sz w:val="28"/>
          <w:szCs w:val="28"/>
        </w:rPr>
        <w:t>евнимателен к деталям;</w:t>
      </w:r>
    </w:p>
    <w:p w:rsidR="00D8751F" w:rsidRPr="00D8751F" w:rsidRDefault="00D8751F" w:rsidP="00D8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51F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8751F">
        <w:rPr>
          <w:rFonts w:ascii="Times New Roman" w:eastAsia="Times New Roman" w:hAnsi="Times New Roman" w:cs="Times New Roman"/>
          <w:sz w:val="28"/>
          <w:szCs w:val="28"/>
        </w:rPr>
        <w:t>ри выполнении задания допускает большое количество ошибок в результате небрежности;</w:t>
      </w:r>
    </w:p>
    <w:p w:rsidR="00D8751F" w:rsidRPr="00D8751F" w:rsidRDefault="00D8751F" w:rsidP="00D8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51F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8751F">
        <w:rPr>
          <w:rFonts w:ascii="Times New Roman" w:eastAsia="Times New Roman" w:hAnsi="Times New Roman" w:cs="Times New Roman"/>
          <w:sz w:val="28"/>
          <w:szCs w:val="28"/>
        </w:rPr>
        <w:t>лохо слушает, когда к нему обращаются;</w:t>
      </w:r>
    </w:p>
    <w:p w:rsidR="00D8751F" w:rsidRPr="00D8751F" w:rsidRDefault="00D8751F" w:rsidP="00D8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51F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8751F">
        <w:rPr>
          <w:rFonts w:ascii="Times New Roman" w:eastAsia="Times New Roman" w:hAnsi="Times New Roman" w:cs="Times New Roman"/>
          <w:sz w:val="28"/>
          <w:szCs w:val="28"/>
        </w:rPr>
        <w:t xml:space="preserve"> большим энтузиазмом берется за задание, но так и не заканчивает его;</w:t>
      </w:r>
    </w:p>
    <w:p w:rsidR="00D8751F" w:rsidRPr="00D8751F" w:rsidRDefault="00D8751F" w:rsidP="00D8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51F"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8751F">
        <w:rPr>
          <w:rFonts w:ascii="Times New Roman" w:eastAsia="Times New Roman" w:hAnsi="Times New Roman" w:cs="Times New Roman"/>
          <w:sz w:val="28"/>
          <w:szCs w:val="28"/>
        </w:rPr>
        <w:t>спытывает трудности в организации;</w:t>
      </w:r>
    </w:p>
    <w:p w:rsidR="00D8751F" w:rsidRPr="00D8751F" w:rsidRDefault="00D8751F" w:rsidP="00D8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51F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8751F">
        <w:rPr>
          <w:rFonts w:ascii="Times New Roman" w:eastAsia="Times New Roman" w:hAnsi="Times New Roman" w:cs="Times New Roman"/>
          <w:sz w:val="28"/>
          <w:szCs w:val="28"/>
        </w:rPr>
        <w:t>збегает заданий, требующих долгих умственных усилий;</w:t>
      </w:r>
    </w:p>
    <w:p w:rsidR="00D8751F" w:rsidRPr="00D8751F" w:rsidRDefault="00D8751F" w:rsidP="00D8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51F">
        <w:rPr>
          <w:rFonts w:ascii="Times New Roman" w:eastAsia="Times New Roman" w:hAnsi="Times New Roman" w:cs="Times New Roman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D8751F">
        <w:rPr>
          <w:rFonts w:ascii="Times New Roman" w:eastAsia="Times New Roman" w:hAnsi="Times New Roman" w:cs="Times New Roman"/>
          <w:sz w:val="28"/>
          <w:szCs w:val="28"/>
        </w:rPr>
        <w:t>егко отвлекается;</w:t>
      </w:r>
    </w:p>
    <w:p w:rsidR="00D8751F" w:rsidRPr="00D8751F" w:rsidRDefault="00D8751F" w:rsidP="00D8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51F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D8751F">
        <w:rPr>
          <w:rFonts w:ascii="Times New Roman" w:eastAsia="Times New Roman" w:hAnsi="Times New Roman" w:cs="Times New Roman"/>
          <w:sz w:val="28"/>
          <w:szCs w:val="28"/>
        </w:rPr>
        <w:t>асто сменяет деятельность;</w:t>
      </w:r>
    </w:p>
    <w:p w:rsidR="00D8751F" w:rsidRPr="00D8751F" w:rsidRDefault="00D8751F" w:rsidP="00D8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51F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D8751F">
        <w:rPr>
          <w:rFonts w:ascii="Times New Roman" w:eastAsia="Times New Roman" w:hAnsi="Times New Roman" w:cs="Times New Roman"/>
          <w:sz w:val="28"/>
          <w:szCs w:val="28"/>
        </w:rPr>
        <w:t>асто бывает забывчив;</w:t>
      </w:r>
    </w:p>
    <w:p w:rsidR="00D8751F" w:rsidRPr="00D8751F" w:rsidRDefault="00D8751F" w:rsidP="00D8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51F"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D8751F">
        <w:rPr>
          <w:rFonts w:ascii="Times New Roman" w:eastAsia="Times New Roman" w:hAnsi="Times New Roman" w:cs="Times New Roman"/>
          <w:sz w:val="28"/>
          <w:szCs w:val="28"/>
        </w:rPr>
        <w:t>егко теряет вещи.</w:t>
      </w:r>
    </w:p>
    <w:p w:rsidR="00D8751F" w:rsidRPr="00D8751F" w:rsidRDefault="00D8751F" w:rsidP="00D8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51F">
        <w:rPr>
          <w:rFonts w:ascii="Times New Roman" w:eastAsia="Times New Roman" w:hAnsi="Times New Roman" w:cs="Times New Roman"/>
          <w:b/>
          <w:bCs/>
          <w:sz w:val="28"/>
          <w:szCs w:val="28"/>
        </w:rPr>
        <w:t>Двигательная расторможенность:</w:t>
      </w:r>
    </w:p>
    <w:p w:rsidR="00D8751F" w:rsidRPr="00D8751F" w:rsidRDefault="00D8751F" w:rsidP="00D8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51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8751F">
        <w:rPr>
          <w:rFonts w:ascii="Times New Roman" w:eastAsia="Times New Roman" w:hAnsi="Times New Roman" w:cs="Times New Roman"/>
          <w:sz w:val="28"/>
          <w:szCs w:val="28"/>
        </w:rPr>
        <w:t>остоянно ерзает;</w:t>
      </w:r>
    </w:p>
    <w:p w:rsidR="00D8751F" w:rsidRPr="00D8751F" w:rsidRDefault="00D8751F" w:rsidP="00D8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51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8751F">
        <w:rPr>
          <w:rFonts w:ascii="Times New Roman" w:eastAsia="Times New Roman" w:hAnsi="Times New Roman" w:cs="Times New Roman"/>
          <w:sz w:val="28"/>
          <w:szCs w:val="28"/>
        </w:rPr>
        <w:t>роявляет признаки беспокойства (барабанит пальцами, двигается в кресле, теребит пальцами волосы, одежду и т.д.);</w:t>
      </w:r>
    </w:p>
    <w:p w:rsidR="00D8751F" w:rsidRPr="00D8751F" w:rsidRDefault="00D8751F" w:rsidP="00D8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51F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D8751F">
        <w:rPr>
          <w:rFonts w:ascii="Times New Roman" w:eastAsia="Times New Roman" w:hAnsi="Times New Roman" w:cs="Times New Roman"/>
          <w:sz w:val="28"/>
          <w:szCs w:val="28"/>
        </w:rPr>
        <w:t>асто совершает резкие движения;</w:t>
      </w:r>
    </w:p>
    <w:p w:rsidR="00D8751F" w:rsidRPr="00D8751F" w:rsidRDefault="00D8751F" w:rsidP="00D8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51F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51F">
        <w:rPr>
          <w:rFonts w:ascii="Times New Roman" w:eastAsia="Times New Roman" w:hAnsi="Times New Roman" w:cs="Times New Roman"/>
          <w:sz w:val="28"/>
          <w:szCs w:val="28"/>
        </w:rPr>
        <w:t>чень говорлив;</w:t>
      </w:r>
    </w:p>
    <w:p w:rsidR="00D8751F" w:rsidRPr="00D8751F" w:rsidRDefault="00D8751F" w:rsidP="00D8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51F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8751F">
        <w:rPr>
          <w:rFonts w:ascii="Times New Roman" w:eastAsia="Times New Roman" w:hAnsi="Times New Roman" w:cs="Times New Roman"/>
          <w:sz w:val="28"/>
          <w:szCs w:val="28"/>
        </w:rPr>
        <w:t>ыстрая речь.</w:t>
      </w:r>
    </w:p>
    <w:p w:rsidR="00D8751F" w:rsidRPr="00D8751F" w:rsidRDefault="00D8751F" w:rsidP="00D8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51F">
        <w:rPr>
          <w:rFonts w:ascii="Times New Roman" w:eastAsia="Times New Roman" w:hAnsi="Times New Roman" w:cs="Times New Roman"/>
          <w:b/>
          <w:bCs/>
          <w:sz w:val="28"/>
          <w:szCs w:val="28"/>
        </w:rPr>
        <w:t>Импульсивность:</w:t>
      </w:r>
    </w:p>
    <w:p w:rsidR="00D8751F" w:rsidRPr="00D8751F" w:rsidRDefault="00D8751F" w:rsidP="00D8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51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8751F">
        <w:rPr>
          <w:rFonts w:ascii="Times New Roman" w:eastAsia="Times New Roman" w:hAnsi="Times New Roman" w:cs="Times New Roman"/>
          <w:sz w:val="28"/>
          <w:szCs w:val="28"/>
        </w:rPr>
        <w:t>ачинает отвечать, не дослушав вопрос;</w:t>
      </w:r>
    </w:p>
    <w:p w:rsidR="00D8751F" w:rsidRPr="00D8751F" w:rsidRDefault="00D8751F" w:rsidP="00D8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51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8751F">
        <w:rPr>
          <w:rFonts w:ascii="Times New Roman" w:eastAsia="Times New Roman" w:hAnsi="Times New Roman" w:cs="Times New Roman"/>
          <w:sz w:val="28"/>
          <w:szCs w:val="28"/>
        </w:rPr>
        <w:t>е способен дождаться своей очереди, часто вмешивается, прерывает;</w:t>
      </w:r>
    </w:p>
    <w:p w:rsidR="00D8751F" w:rsidRPr="00D8751F" w:rsidRDefault="00D8751F" w:rsidP="00D8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51F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8751F">
        <w:rPr>
          <w:rFonts w:ascii="Times New Roman" w:eastAsia="Times New Roman" w:hAnsi="Times New Roman" w:cs="Times New Roman"/>
          <w:sz w:val="28"/>
          <w:szCs w:val="28"/>
        </w:rPr>
        <w:t>е может дождаться вознаграждения (если между действиями и вознаграждением есть пауза);</w:t>
      </w:r>
    </w:p>
    <w:p w:rsidR="00D8751F" w:rsidRPr="00D8751F" w:rsidRDefault="00D8751F" w:rsidP="00D8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51F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8751F">
        <w:rPr>
          <w:rFonts w:ascii="Times New Roman" w:eastAsia="Times New Roman" w:hAnsi="Times New Roman" w:cs="Times New Roman"/>
          <w:sz w:val="28"/>
          <w:szCs w:val="28"/>
        </w:rPr>
        <w:t>ри выполнении заданий ведет себя по-разному и показывает очень разные результаты (на некоторых занятиях ребенок спокоен, на других - нет, но одних уроках он успешен, на других - нет);</w:t>
      </w:r>
    </w:p>
    <w:p w:rsidR="00D8751F" w:rsidRDefault="00D8751F" w:rsidP="00D8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51F">
        <w:rPr>
          <w:rFonts w:ascii="Times New Roman" w:eastAsia="Times New Roman" w:hAnsi="Times New Roman" w:cs="Times New Roman"/>
          <w:sz w:val="28"/>
          <w:szCs w:val="28"/>
        </w:rPr>
        <w:t>5. спит намного меньше, чем другие дети, даже в младенчестве.</w:t>
      </w:r>
    </w:p>
    <w:p w:rsidR="00D8751F" w:rsidRPr="00D8751F" w:rsidRDefault="00D8751F" w:rsidP="00D8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751F" w:rsidRDefault="00D8751F" w:rsidP="00D87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751F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поведения родителей с гиперактивным ребенком:</w:t>
      </w:r>
    </w:p>
    <w:p w:rsidR="00D8751F" w:rsidRPr="00D8751F" w:rsidRDefault="00D8751F" w:rsidP="00D87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751F" w:rsidRPr="00D8751F" w:rsidRDefault="00D8751F" w:rsidP="00D8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51F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8751F">
        <w:rPr>
          <w:rFonts w:ascii="Times New Roman" w:eastAsia="Times New Roman" w:hAnsi="Times New Roman" w:cs="Times New Roman"/>
          <w:sz w:val="28"/>
          <w:szCs w:val="28"/>
        </w:rPr>
        <w:t>оддерживать дома четкий распорядок дня;</w:t>
      </w:r>
    </w:p>
    <w:p w:rsidR="00D8751F" w:rsidRPr="00D8751F" w:rsidRDefault="00D8751F" w:rsidP="00D8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51F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8751F">
        <w:rPr>
          <w:rFonts w:ascii="Times New Roman" w:eastAsia="Times New Roman" w:hAnsi="Times New Roman" w:cs="Times New Roman"/>
          <w:sz w:val="28"/>
          <w:szCs w:val="28"/>
        </w:rPr>
        <w:t>ыслушивать то, что хочет сказать ребенок (в противном случае он не услышит вас);</w:t>
      </w:r>
    </w:p>
    <w:p w:rsidR="00D8751F" w:rsidRPr="00D8751F" w:rsidRDefault="00D8751F" w:rsidP="00D8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51F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751F">
        <w:rPr>
          <w:rFonts w:ascii="Times New Roman" w:eastAsia="Times New Roman" w:hAnsi="Times New Roman" w:cs="Times New Roman"/>
          <w:sz w:val="28"/>
          <w:szCs w:val="28"/>
        </w:rPr>
        <w:t>втоматически одними и теми же словами повторять многократно свою просьбу (нейтральным тоном);</w:t>
      </w:r>
    </w:p>
    <w:p w:rsidR="00D8751F" w:rsidRPr="00D8751F" w:rsidRDefault="00D8751F" w:rsidP="00D8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51F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51F">
        <w:rPr>
          <w:rFonts w:ascii="Times New Roman" w:eastAsia="Times New Roman" w:hAnsi="Times New Roman" w:cs="Times New Roman"/>
          <w:sz w:val="28"/>
          <w:szCs w:val="28"/>
        </w:rPr>
        <w:t>твлекать ребенка в случае капризов: предложить на выбор другую возможную в данный момент деятельность; задать неожиданный вопрос; отреагировать неожиданным для ребенка образом (пошутить, повторить его действия);</w:t>
      </w:r>
    </w:p>
    <w:p w:rsidR="00D8751F" w:rsidRPr="00D8751F" w:rsidRDefault="00D8751F" w:rsidP="00D8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51F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8751F">
        <w:rPr>
          <w:rFonts w:ascii="Times New Roman" w:eastAsia="Times New Roman" w:hAnsi="Times New Roman" w:cs="Times New Roman"/>
          <w:sz w:val="28"/>
          <w:szCs w:val="28"/>
        </w:rPr>
        <w:t>фотографировать ребенка или подвести его к зеркалу в тот момент, когда он капризничает;</w:t>
      </w:r>
    </w:p>
    <w:p w:rsidR="00D8751F" w:rsidRPr="00D8751F" w:rsidRDefault="00D8751F" w:rsidP="00D8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51F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51F">
        <w:rPr>
          <w:rFonts w:ascii="Times New Roman" w:eastAsia="Times New Roman" w:hAnsi="Times New Roman" w:cs="Times New Roman"/>
          <w:sz w:val="28"/>
          <w:szCs w:val="28"/>
        </w:rPr>
        <w:t>оставить в комнате одного (если это безопасно для его здоровья);</w:t>
      </w:r>
    </w:p>
    <w:p w:rsidR="00D8751F" w:rsidRPr="00D8751F" w:rsidRDefault="00D8751F" w:rsidP="00D8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51F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8751F">
        <w:rPr>
          <w:rFonts w:ascii="Times New Roman" w:eastAsia="Times New Roman" w:hAnsi="Times New Roman" w:cs="Times New Roman"/>
          <w:sz w:val="28"/>
          <w:szCs w:val="28"/>
        </w:rPr>
        <w:t>е запрещать действие ребенка в категоричной форме;</w:t>
      </w:r>
    </w:p>
    <w:p w:rsidR="00D8751F" w:rsidRPr="00D8751F" w:rsidRDefault="00D8751F" w:rsidP="00D8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51F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8751F">
        <w:rPr>
          <w:rFonts w:ascii="Times New Roman" w:eastAsia="Times New Roman" w:hAnsi="Times New Roman" w:cs="Times New Roman"/>
          <w:sz w:val="28"/>
          <w:szCs w:val="28"/>
        </w:rPr>
        <w:t>е читать нотаций (ребенок все равно их не слышит);</w:t>
      </w:r>
    </w:p>
    <w:p w:rsidR="00D8751F" w:rsidRPr="00D8751F" w:rsidRDefault="00D8751F" w:rsidP="00D8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51F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8751F">
        <w:rPr>
          <w:rFonts w:ascii="Times New Roman" w:eastAsia="Times New Roman" w:hAnsi="Times New Roman" w:cs="Times New Roman"/>
          <w:sz w:val="28"/>
          <w:szCs w:val="28"/>
        </w:rPr>
        <w:t>е приказывать, а просить (но не заискивать);</w:t>
      </w:r>
    </w:p>
    <w:p w:rsidR="00D8751F" w:rsidRPr="00D8751F" w:rsidRDefault="00D8751F" w:rsidP="00D8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51F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8751F">
        <w:rPr>
          <w:rFonts w:ascii="Times New Roman" w:eastAsia="Times New Roman" w:hAnsi="Times New Roman" w:cs="Times New Roman"/>
          <w:sz w:val="28"/>
          <w:szCs w:val="28"/>
        </w:rPr>
        <w:t>е настаивать на том, чтобы ребенок во что бы то ни стало принес извинения.</w:t>
      </w:r>
    </w:p>
    <w:p w:rsidR="00D8751F" w:rsidRPr="00D8751F" w:rsidRDefault="00D8751F" w:rsidP="00D8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51F">
        <w:rPr>
          <w:rFonts w:ascii="Times New Roman" w:eastAsia="Times New Roman" w:hAnsi="Times New Roman" w:cs="Times New Roman"/>
          <w:sz w:val="28"/>
          <w:szCs w:val="28"/>
        </w:rPr>
        <w:t>• Работать с ребенком в начале дня, а не вечером.</w:t>
      </w:r>
    </w:p>
    <w:p w:rsidR="00D8751F" w:rsidRPr="00D8751F" w:rsidRDefault="00D8751F" w:rsidP="00D8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51F">
        <w:rPr>
          <w:rFonts w:ascii="Times New Roman" w:eastAsia="Times New Roman" w:hAnsi="Times New Roman" w:cs="Times New Roman"/>
          <w:sz w:val="28"/>
          <w:szCs w:val="28"/>
        </w:rPr>
        <w:t>• Делить работу на короткие периоды. Использовать физкультминутки.</w:t>
      </w:r>
    </w:p>
    <w:p w:rsidR="00D8751F" w:rsidRPr="00D8751F" w:rsidRDefault="00D8751F" w:rsidP="00D8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51F">
        <w:rPr>
          <w:rFonts w:ascii="Times New Roman" w:eastAsia="Times New Roman" w:hAnsi="Times New Roman" w:cs="Times New Roman"/>
          <w:sz w:val="28"/>
          <w:szCs w:val="28"/>
        </w:rPr>
        <w:t>• Снизить требования к аккуратности в начале работы.</w:t>
      </w:r>
    </w:p>
    <w:p w:rsidR="00D8751F" w:rsidRPr="00D8751F" w:rsidRDefault="00D8751F" w:rsidP="00D8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51F">
        <w:rPr>
          <w:rFonts w:ascii="Times New Roman" w:eastAsia="Times New Roman" w:hAnsi="Times New Roman" w:cs="Times New Roman"/>
          <w:sz w:val="28"/>
          <w:szCs w:val="28"/>
        </w:rPr>
        <w:t>• Сидеть рядом с ребенком во время занятий. Использовать тактильный контакт.</w:t>
      </w:r>
    </w:p>
    <w:p w:rsidR="00D8751F" w:rsidRPr="00D8751F" w:rsidRDefault="00D8751F" w:rsidP="00D8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51F">
        <w:rPr>
          <w:rFonts w:ascii="Times New Roman" w:eastAsia="Times New Roman" w:hAnsi="Times New Roman" w:cs="Times New Roman"/>
          <w:sz w:val="28"/>
          <w:szCs w:val="28"/>
        </w:rPr>
        <w:t>• Договариваться с ребенком о тех или иных действиях заранее.</w:t>
      </w:r>
    </w:p>
    <w:p w:rsidR="00D8751F" w:rsidRPr="00D8751F" w:rsidRDefault="00D8751F" w:rsidP="00D8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51F">
        <w:rPr>
          <w:rFonts w:ascii="Times New Roman" w:eastAsia="Times New Roman" w:hAnsi="Times New Roman" w:cs="Times New Roman"/>
          <w:sz w:val="28"/>
          <w:szCs w:val="28"/>
        </w:rPr>
        <w:t>• Поощрять сразу же, не откладывая на будущее.</w:t>
      </w:r>
    </w:p>
    <w:p w:rsidR="00D8751F" w:rsidRPr="00D8751F" w:rsidRDefault="00D8751F" w:rsidP="00D8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51F">
        <w:rPr>
          <w:rFonts w:ascii="Times New Roman" w:eastAsia="Times New Roman" w:hAnsi="Times New Roman" w:cs="Times New Roman"/>
          <w:sz w:val="28"/>
          <w:szCs w:val="28"/>
        </w:rPr>
        <w:t>• Предоставлять возможность выбора.</w:t>
      </w:r>
    </w:p>
    <w:p w:rsidR="00D8751F" w:rsidRDefault="00D8751F" w:rsidP="00D8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51F">
        <w:rPr>
          <w:rFonts w:ascii="Times New Roman" w:eastAsia="Times New Roman" w:hAnsi="Times New Roman" w:cs="Times New Roman"/>
          <w:sz w:val="28"/>
          <w:szCs w:val="28"/>
        </w:rPr>
        <w:t>• Оставаться спокойным. Нет хладнокровия — нет преимущества!</w:t>
      </w:r>
    </w:p>
    <w:p w:rsidR="00D8751F" w:rsidRPr="00D8751F" w:rsidRDefault="00D8751F" w:rsidP="00D8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751F" w:rsidRDefault="00D8751F" w:rsidP="00D87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751F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Ограничения:</w:t>
      </w:r>
    </w:p>
    <w:p w:rsidR="00D8751F" w:rsidRPr="00D8751F" w:rsidRDefault="00D8751F" w:rsidP="00D87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751F" w:rsidRPr="00D8751F" w:rsidRDefault="00D8751F" w:rsidP="00D8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51F">
        <w:rPr>
          <w:rFonts w:ascii="Times New Roman" w:eastAsia="Times New Roman" w:hAnsi="Times New Roman" w:cs="Times New Roman"/>
          <w:sz w:val="28"/>
          <w:szCs w:val="28"/>
        </w:rPr>
        <w:t xml:space="preserve">1. Не позволяйте ребенку засиживаться перед телевизором. В некоторых семьях принято оставлять постоянно работающий телевизор, даже если его никто не смотрит в данный момент, в этом случае нервная система ребенка сильно перегружается от постоянного шумового и светового фона. </w:t>
      </w:r>
      <w:r w:rsidRPr="00D8751F">
        <w:rPr>
          <w:rFonts w:ascii="Times New Roman" w:eastAsia="Times New Roman" w:hAnsi="Times New Roman" w:cs="Times New Roman"/>
          <w:sz w:val="28"/>
          <w:szCs w:val="28"/>
        </w:rPr>
        <w:lastRenderedPageBreak/>
        <w:t>Старайтесь, чтобы телевизор в комнате, где находится малыш, был выключен.</w:t>
      </w:r>
    </w:p>
    <w:p w:rsidR="00D8751F" w:rsidRPr="00D8751F" w:rsidRDefault="00D8751F" w:rsidP="00D8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51F">
        <w:rPr>
          <w:rFonts w:ascii="Times New Roman" w:eastAsia="Times New Roman" w:hAnsi="Times New Roman" w:cs="Times New Roman"/>
          <w:sz w:val="28"/>
          <w:szCs w:val="28"/>
        </w:rPr>
        <w:t>2. Не разрешайте ребенку играть в компьютерные игры.</w:t>
      </w:r>
    </w:p>
    <w:p w:rsidR="00D8751F" w:rsidRPr="00D8751F" w:rsidRDefault="00D8751F" w:rsidP="00D8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51F">
        <w:rPr>
          <w:rFonts w:ascii="Times New Roman" w:eastAsia="Times New Roman" w:hAnsi="Times New Roman" w:cs="Times New Roman"/>
          <w:sz w:val="28"/>
          <w:szCs w:val="28"/>
        </w:rPr>
        <w:t>3. Гиперактивный ребенок перевозбуждается от большого скопления людей. По возможности избегайте людных мест (крупные магазины, рынки, театры) – они оказывают на нервную систему ребенка чрезмерно сильное действие.</w:t>
      </w:r>
    </w:p>
    <w:p w:rsidR="00D8751F" w:rsidRDefault="00D8751F" w:rsidP="00D8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51F">
        <w:rPr>
          <w:rFonts w:ascii="Times New Roman" w:eastAsia="Times New Roman" w:hAnsi="Times New Roman" w:cs="Times New Roman"/>
          <w:sz w:val="28"/>
          <w:szCs w:val="28"/>
        </w:rPr>
        <w:t>4. Гиперактивного ребенка нужно отдавать в сад как можно позже, когда он уже научится более-менее контролировать своё поведение. И обязательно предупредите воспитателей о его особенностях.</w:t>
      </w:r>
    </w:p>
    <w:p w:rsidR="00D8751F" w:rsidRPr="00D8751F" w:rsidRDefault="00D8751F" w:rsidP="00D8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751F" w:rsidRDefault="00D8751F" w:rsidP="00D87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751F">
        <w:rPr>
          <w:rFonts w:ascii="Times New Roman" w:eastAsia="Times New Roman" w:hAnsi="Times New Roman" w:cs="Times New Roman"/>
          <w:b/>
          <w:bCs/>
          <w:sz w:val="28"/>
          <w:szCs w:val="28"/>
        </w:rPr>
        <w:t>Как играть с таким ребенком?</w:t>
      </w:r>
    </w:p>
    <w:p w:rsidR="00D8751F" w:rsidRPr="00D8751F" w:rsidRDefault="00D8751F" w:rsidP="00D87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751F" w:rsidRPr="00D8751F" w:rsidRDefault="00D8751F" w:rsidP="00D8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51F">
        <w:rPr>
          <w:rFonts w:ascii="Times New Roman" w:eastAsia="Times New Roman" w:hAnsi="Times New Roman" w:cs="Times New Roman"/>
          <w:sz w:val="28"/>
          <w:szCs w:val="28"/>
        </w:rPr>
        <w:t>Подбирая игры, особенно подвижные, необходимо учитывать особенности детей: дефицит внимания, двигательная активность, импульсивность, быструю утомляемость, неумение длительное время подчиняться групповым правилам. В игре трудно дождаться своей очереди и считаться с интересами других. Желательно использовать игры с четкими правилами, способствующие развитию внимания.</w:t>
      </w:r>
    </w:p>
    <w:p w:rsidR="00D8751F" w:rsidRPr="00D8751F" w:rsidRDefault="00D8751F" w:rsidP="00D8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51F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D8751F">
        <w:rPr>
          <w:rFonts w:ascii="Times New Roman" w:eastAsia="Times New Roman" w:hAnsi="Times New Roman" w:cs="Times New Roman"/>
          <w:b/>
          <w:i/>
          <w:sz w:val="28"/>
          <w:szCs w:val="28"/>
        </w:rPr>
        <w:t>«Найди отличие».</w:t>
      </w:r>
      <w:r w:rsidRPr="00D8751F">
        <w:rPr>
          <w:rFonts w:ascii="Times New Roman" w:eastAsia="Times New Roman" w:hAnsi="Times New Roman" w:cs="Times New Roman"/>
          <w:sz w:val="28"/>
          <w:szCs w:val="28"/>
        </w:rPr>
        <w:t xml:space="preserve"> Ребенок рисует несложную картинку (котик, домик) и передает ее взрослому, а сам отворачивается. Взрослый дорисовывает несколько деталей и возвращает картинку. Ребенок должен заметить, что изменилось в рисунке. Затем взрослый и ребенок меняются местами.</w:t>
      </w:r>
    </w:p>
    <w:p w:rsidR="00D8751F" w:rsidRPr="00D8751F" w:rsidRDefault="00D8751F" w:rsidP="00D8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51F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D8751F">
        <w:rPr>
          <w:rFonts w:ascii="Times New Roman" w:eastAsia="Times New Roman" w:hAnsi="Times New Roman" w:cs="Times New Roman"/>
          <w:b/>
          <w:i/>
          <w:sz w:val="28"/>
          <w:szCs w:val="28"/>
        </w:rPr>
        <w:t>«Ласковые лапки».</w:t>
      </w:r>
      <w:r w:rsidRPr="00D8751F">
        <w:rPr>
          <w:rFonts w:ascii="Times New Roman" w:eastAsia="Times New Roman" w:hAnsi="Times New Roman" w:cs="Times New Roman"/>
          <w:sz w:val="28"/>
          <w:szCs w:val="28"/>
        </w:rPr>
        <w:t xml:space="preserve"> 6-7 мелких предметов различной фактуры: кусочек меха, кисточка, бусы, вата. Все выкладывается на стол. Ребенку предлагается оголить руку по локоть; родитель объясняет, что по руке будет ходить «зверек» и касаться ласковыми лапками. Надо с закрытыми глазами угадать, какой «зверек» прикасался к руке, — отгадать предмет. Прикосновения должны быть поглаживающими, приятными. Вариант игры: «звере» будет прикасаться к щеке, колену, ладони.</w:t>
      </w:r>
    </w:p>
    <w:p w:rsidR="00D8751F" w:rsidRPr="00D8751F" w:rsidRDefault="00D8751F" w:rsidP="00D8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51F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D8751F">
        <w:rPr>
          <w:rFonts w:ascii="Times New Roman" w:eastAsia="Times New Roman" w:hAnsi="Times New Roman" w:cs="Times New Roman"/>
          <w:b/>
          <w:i/>
          <w:sz w:val="28"/>
          <w:szCs w:val="28"/>
        </w:rPr>
        <w:t>«Кричалки-шепталки-молчалки»</w:t>
      </w:r>
      <w:r w:rsidRPr="00D8751F">
        <w:rPr>
          <w:rFonts w:ascii="Times New Roman" w:eastAsia="Times New Roman" w:hAnsi="Times New Roman" w:cs="Times New Roman"/>
          <w:sz w:val="28"/>
          <w:szCs w:val="28"/>
        </w:rPr>
        <w:t xml:space="preserve"> 3 силуэта ладони: красный, желтый, синий. Это сигналы. Когда взрослый поднимает красную руку — «кричалку», можно бегать, кричать, сильно шуметь; желтая ладонь — «шепталка» — можно тихо передвигаться и шептаться; на сигнал «молчалка» — синяя ладонь — дети должны замереть на одном месте или лечь на пол и не шевелиться. Заканчивать игру следует молчалками.</w:t>
      </w:r>
    </w:p>
    <w:p w:rsidR="00D8751F" w:rsidRPr="00D8751F" w:rsidRDefault="00D8751F" w:rsidP="00D8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51F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D8751F">
        <w:rPr>
          <w:rFonts w:ascii="Times New Roman" w:eastAsia="Times New Roman" w:hAnsi="Times New Roman" w:cs="Times New Roman"/>
          <w:b/>
          <w:i/>
          <w:sz w:val="28"/>
          <w:szCs w:val="28"/>
        </w:rPr>
        <w:t>«Час тишины и час можно».</w:t>
      </w:r>
    </w:p>
    <w:p w:rsidR="00D8751F" w:rsidRPr="00D8751F" w:rsidRDefault="00D8751F" w:rsidP="00D8751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51F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D8751F">
        <w:rPr>
          <w:rFonts w:ascii="Times New Roman" w:eastAsia="Times New Roman" w:hAnsi="Times New Roman" w:cs="Times New Roman"/>
          <w:b/>
          <w:i/>
          <w:sz w:val="28"/>
          <w:szCs w:val="28"/>
        </w:rPr>
        <w:t>«Давайте поздороваемся»:</w:t>
      </w:r>
      <w:r w:rsidRPr="00D8751F">
        <w:rPr>
          <w:rFonts w:ascii="Times New Roman" w:eastAsia="Times New Roman" w:hAnsi="Times New Roman" w:cs="Times New Roman"/>
          <w:sz w:val="28"/>
          <w:szCs w:val="28"/>
        </w:rPr>
        <w:t xml:space="preserve"> 1 хлопок — здороваемся за руку, 2 хлопка – плечиками, 3 хлопка — спинками.</w:t>
      </w:r>
    </w:p>
    <w:p w:rsidR="00FE6CC0" w:rsidRPr="00D8751F" w:rsidRDefault="00FE6CC0">
      <w:pPr>
        <w:rPr>
          <w:rFonts w:ascii="Times New Roman" w:hAnsi="Times New Roman" w:cs="Times New Roman"/>
          <w:sz w:val="28"/>
          <w:szCs w:val="28"/>
        </w:rPr>
      </w:pPr>
    </w:p>
    <w:sectPr w:rsidR="00FE6CC0" w:rsidRPr="00D8751F" w:rsidSect="00D8751F">
      <w:headerReference w:type="default" r:id="rId7"/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CC0" w:rsidRDefault="00FE6CC0" w:rsidP="00D8751F">
      <w:pPr>
        <w:spacing w:after="0" w:line="240" w:lineRule="auto"/>
      </w:pPr>
      <w:r>
        <w:separator/>
      </w:r>
    </w:p>
  </w:endnote>
  <w:endnote w:type="continuationSeparator" w:id="1">
    <w:p w:rsidR="00FE6CC0" w:rsidRDefault="00FE6CC0" w:rsidP="00D87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CC0" w:rsidRDefault="00FE6CC0" w:rsidP="00D8751F">
      <w:pPr>
        <w:spacing w:after="0" w:line="240" w:lineRule="auto"/>
      </w:pPr>
      <w:r>
        <w:separator/>
      </w:r>
    </w:p>
  </w:footnote>
  <w:footnote w:type="continuationSeparator" w:id="1">
    <w:p w:rsidR="00FE6CC0" w:rsidRDefault="00FE6CC0" w:rsidP="00D87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235799"/>
      <w:docPartObj>
        <w:docPartGallery w:val="㔄∀ऀ܀"/>
        <w:docPartUnique/>
      </w:docPartObj>
    </w:sdtPr>
    <w:sdtContent>
      <w:p w:rsidR="00D8751F" w:rsidRDefault="00D8751F">
        <w:pPr>
          <w:pStyle w:val="a6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D8751F" w:rsidRDefault="00D8751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751F"/>
    <w:rsid w:val="00D8751F"/>
    <w:rsid w:val="00FE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751F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51F"/>
    <w:rPr>
      <w:rFonts w:ascii="Times New Roman" w:eastAsia="Times New Roman" w:hAnsi="Times New Roman" w:cs="Times New Roman"/>
      <w:kern w:val="36"/>
      <w:sz w:val="46"/>
      <w:szCs w:val="46"/>
    </w:rPr>
  </w:style>
  <w:style w:type="character" w:styleId="a3">
    <w:name w:val="Strong"/>
    <w:basedOn w:val="a0"/>
    <w:uiPriority w:val="22"/>
    <w:qFormat/>
    <w:rsid w:val="00D8751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8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51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7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751F"/>
  </w:style>
  <w:style w:type="paragraph" w:styleId="a8">
    <w:name w:val="footer"/>
    <w:basedOn w:val="a"/>
    <w:link w:val="a9"/>
    <w:uiPriority w:val="99"/>
    <w:semiHidden/>
    <w:unhideWhenUsed/>
    <w:rsid w:val="00D87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75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5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44">
          <w:marLeft w:val="0"/>
          <w:marRight w:val="0"/>
          <w:marTop w:val="300"/>
          <w:marBottom w:val="30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439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0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6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7800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8636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829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54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808</Words>
  <Characters>4608</Characters>
  <Application>Microsoft Office Word</Application>
  <DocSecurity>0</DocSecurity>
  <Lines>38</Lines>
  <Paragraphs>10</Paragraphs>
  <ScaleCrop>false</ScaleCrop>
  <Company>CtrlSoft</Company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№239</dc:creator>
  <cp:keywords/>
  <dc:description/>
  <cp:lastModifiedBy>Детский Сад №239</cp:lastModifiedBy>
  <cp:revision>2</cp:revision>
  <cp:lastPrinted>2017-03-10T01:19:00Z</cp:lastPrinted>
  <dcterms:created xsi:type="dcterms:W3CDTF">2017-03-10T01:14:00Z</dcterms:created>
  <dcterms:modified xsi:type="dcterms:W3CDTF">2017-03-10T01:19:00Z</dcterms:modified>
</cp:coreProperties>
</file>